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6" w:rsidRDefault="00D01CB6" w:rsidP="001F7ABE">
      <w:pPr>
        <w:pStyle w:val="a"/>
        <w:ind w:right="0"/>
        <w:rPr>
          <w:rFonts w:cs="B Zar" w:hint="cs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8"/>
          <w:szCs w:val="24"/>
          <w:rtl/>
        </w:rPr>
        <w:t>ب</w:t>
      </w:r>
      <w:r w:rsidRPr="00CC03C3">
        <w:rPr>
          <w:rFonts w:cs="B Zar" w:hint="cs"/>
          <w:b/>
          <w:bCs/>
          <w:sz w:val="28"/>
          <w:szCs w:val="24"/>
          <w:rtl/>
        </w:rPr>
        <w:t xml:space="preserve">سمه تعالي </w:t>
      </w:r>
      <w:r w:rsidRPr="00CC03C3">
        <w:rPr>
          <w:sz w:val="28"/>
          <w:szCs w:val="28"/>
        </w:rPr>
        <w:t xml:space="preserve"> </w:t>
      </w:r>
    </w:p>
    <w:p w:rsidR="00D01CB6" w:rsidRDefault="00D01CB6" w:rsidP="001F7ABE">
      <w:pPr>
        <w:pStyle w:val="a"/>
        <w:ind w:right="0"/>
        <w:rPr>
          <w:rFonts w:cs="B Zar" w:hint="cs"/>
          <w:b/>
          <w:bCs/>
          <w:sz w:val="22"/>
          <w:szCs w:val="22"/>
          <w:rtl/>
        </w:rPr>
      </w:pPr>
    </w:p>
    <w:p w:rsidR="001F7ABE" w:rsidRPr="001F7ABE" w:rsidRDefault="001F7ABE" w:rsidP="001F7ABE">
      <w:pPr>
        <w:pStyle w:val="a"/>
        <w:ind w:right="0"/>
        <w:rPr>
          <w:rFonts w:cs="B Zar"/>
          <w:b/>
          <w:bCs/>
          <w:sz w:val="22"/>
          <w:szCs w:val="22"/>
          <w:rtl/>
        </w:rPr>
      </w:pPr>
      <w:r w:rsidRPr="001F7ABE">
        <w:rPr>
          <w:rFonts w:cs="B Zar" w:hint="eastAsia"/>
          <w:b/>
          <w:bCs/>
          <w:sz w:val="22"/>
          <w:szCs w:val="22"/>
          <w:rtl/>
        </w:rPr>
        <w:t>فرم</w:t>
      </w:r>
      <w:r w:rsidRPr="001F7ABE">
        <w:rPr>
          <w:rFonts w:cs="B Zar"/>
          <w:b/>
          <w:bCs/>
          <w:sz w:val="22"/>
          <w:szCs w:val="22"/>
          <w:rtl/>
        </w:rPr>
        <w:t xml:space="preserve"> پيشنهاد </w:t>
      </w:r>
      <w:r w:rsidRPr="001F7ABE">
        <w:rPr>
          <w:rFonts w:cs="B Zar" w:hint="eastAsia"/>
          <w:b/>
          <w:bCs/>
          <w:sz w:val="22"/>
          <w:szCs w:val="22"/>
          <w:rtl/>
        </w:rPr>
        <w:t>پا</w:t>
      </w:r>
      <w:r w:rsidRPr="001F7ABE">
        <w:rPr>
          <w:rFonts w:cs="B Zar" w:hint="cs"/>
          <w:b/>
          <w:bCs/>
          <w:sz w:val="22"/>
          <w:szCs w:val="22"/>
          <w:rtl/>
        </w:rPr>
        <w:t>ی</w:t>
      </w:r>
      <w:r w:rsidRPr="001F7ABE">
        <w:rPr>
          <w:rFonts w:cs="B Zar" w:hint="eastAsia"/>
          <w:b/>
          <w:bCs/>
          <w:sz w:val="22"/>
          <w:szCs w:val="22"/>
          <w:rtl/>
        </w:rPr>
        <w:t>ان</w:t>
      </w:r>
      <w:r w:rsidRPr="001F7ABE">
        <w:rPr>
          <w:rFonts w:cs="B Zar" w:hint="eastAsia"/>
          <w:b/>
          <w:bCs/>
          <w:sz w:val="22"/>
          <w:szCs w:val="22"/>
        </w:rPr>
        <w:t>‌</w:t>
      </w:r>
      <w:r w:rsidRPr="001F7ABE">
        <w:rPr>
          <w:rFonts w:cs="B Zar" w:hint="eastAsia"/>
          <w:b/>
          <w:bCs/>
          <w:sz w:val="22"/>
          <w:szCs w:val="22"/>
          <w:rtl/>
        </w:rPr>
        <w:t>نامه</w:t>
      </w:r>
      <w:r w:rsidRPr="001F7ABE">
        <w:rPr>
          <w:rFonts w:cs="B Zar"/>
          <w:b/>
          <w:bCs/>
          <w:sz w:val="22"/>
          <w:szCs w:val="22"/>
          <w:rtl/>
        </w:rPr>
        <w:t xml:space="preserve"> دوره کارشناسي </w:t>
      </w:r>
    </w:p>
    <w:p w:rsidR="000449B8" w:rsidRPr="001F7ABE" w:rsidRDefault="000449B8" w:rsidP="000449B8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1F7ABE">
        <w:rPr>
          <w:rFonts w:cs="B Zar" w:hint="cs"/>
          <w:b/>
          <w:bCs/>
          <w:rtl/>
          <w:lang w:bidi="fa-IR"/>
        </w:rPr>
        <w:t>پردیس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فنی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مهندسی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شهید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عباسپور،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دانشگاه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شهید</w:t>
      </w:r>
      <w:r w:rsidRPr="001F7ABE">
        <w:rPr>
          <w:rFonts w:cs="B Zar"/>
          <w:b/>
          <w:bCs/>
          <w:rtl/>
          <w:lang w:bidi="fa-IR"/>
        </w:rPr>
        <w:t xml:space="preserve"> </w:t>
      </w:r>
      <w:r w:rsidRPr="001F7ABE">
        <w:rPr>
          <w:rFonts w:cs="B Zar" w:hint="cs"/>
          <w:b/>
          <w:bCs/>
          <w:rtl/>
          <w:lang w:bidi="fa-IR"/>
        </w:rPr>
        <w:t>بهشتی</w:t>
      </w:r>
    </w:p>
    <w:p w:rsidR="000449B8" w:rsidRPr="001F7ABE" w:rsidRDefault="000449B8" w:rsidP="000449B8">
      <w:pPr>
        <w:pStyle w:val="a"/>
        <w:spacing w:before="0" w:after="0"/>
        <w:ind w:right="0"/>
        <w:rPr>
          <w:rFonts w:cs="B Zar"/>
          <w:b/>
          <w:bCs/>
          <w:sz w:val="22"/>
          <w:szCs w:val="22"/>
        </w:rPr>
      </w:pPr>
      <w:r w:rsidRPr="001F7ABE">
        <w:rPr>
          <w:rFonts w:cs="B Zar" w:hint="cs"/>
          <w:b/>
          <w:bCs/>
          <w:sz w:val="22"/>
          <w:szCs w:val="22"/>
          <w:rtl/>
        </w:rPr>
        <w:t>دانشکده</w:t>
      </w:r>
      <w:r w:rsidRPr="001F7ABE">
        <w:rPr>
          <w:rFonts w:cs="B Zar"/>
          <w:b/>
          <w:bCs/>
          <w:sz w:val="22"/>
          <w:szCs w:val="22"/>
          <w:rtl/>
        </w:rPr>
        <w:t xml:space="preserve"> </w:t>
      </w:r>
      <w:r w:rsidRPr="001F7ABE">
        <w:rPr>
          <w:rFonts w:cs="B Zar" w:hint="cs"/>
          <w:b/>
          <w:bCs/>
          <w:sz w:val="22"/>
          <w:szCs w:val="22"/>
          <w:rtl/>
        </w:rPr>
        <w:t>مهندسی مکانیک و انرژی</w:t>
      </w:r>
    </w:p>
    <w:p w:rsidR="000449B8" w:rsidRPr="00447F0A" w:rsidRDefault="000449B8" w:rsidP="00D01CB6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077"/>
        <w:gridCol w:w="1549"/>
        <w:gridCol w:w="1537"/>
        <w:gridCol w:w="3080"/>
      </w:tblGrid>
      <w:tr w:rsidR="000449B8" w:rsidRPr="00447F0A" w:rsidTr="004032F4">
        <w:tc>
          <w:tcPr>
            <w:tcW w:w="3192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نام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دانشجو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gridSpan w:val="2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شماره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دانشجو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گرا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تحص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449B8" w:rsidRPr="00447F0A" w:rsidTr="004032F4">
        <w:tc>
          <w:tcPr>
            <w:tcW w:w="4788" w:type="dxa"/>
            <w:gridSpan w:val="2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استاد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(ها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) راهنما:</w:t>
            </w:r>
          </w:p>
        </w:tc>
        <w:tc>
          <w:tcPr>
            <w:tcW w:w="4788" w:type="dxa"/>
            <w:gridSpan w:val="2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استاد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(ها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) مشاور:</w:t>
            </w:r>
          </w:p>
        </w:tc>
      </w:tr>
      <w:tr w:rsidR="000449B8" w:rsidRPr="00447F0A" w:rsidTr="004032F4">
        <w:tc>
          <w:tcPr>
            <w:tcW w:w="9576" w:type="dxa"/>
            <w:gridSpan w:val="4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تلفن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(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همراه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پ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>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شماره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0449B8" w:rsidRPr="00447F0A" w:rsidTr="004032F4">
        <w:tc>
          <w:tcPr>
            <w:tcW w:w="9576" w:type="dxa"/>
            <w:gridSpan w:val="4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آدرس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پست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الكترون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ك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0449B8" w:rsidRPr="00447F0A" w:rsidRDefault="000449B8" w:rsidP="000449B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مشخصات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پا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ان</w:t>
      </w:r>
      <w:r w:rsidRPr="00447F0A">
        <w:rPr>
          <w:rFonts w:cs="B Zar" w:hint="cs"/>
          <w:b/>
          <w:bCs/>
          <w:sz w:val="24"/>
          <w:szCs w:val="24"/>
          <w:lang w:bidi="fa-IR"/>
        </w:rPr>
        <w:t>‌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نامه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318"/>
        <w:gridCol w:w="6925"/>
      </w:tblGrid>
      <w:tr w:rsidR="000449B8" w:rsidRPr="00447F0A" w:rsidTr="004032F4">
        <w:tc>
          <w:tcPr>
            <w:tcW w:w="2380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عنوان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فارس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6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449B8" w:rsidRPr="00447F0A" w:rsidTr="004032F4">
        <w:tc>
          <w:tcPr>
            <w:tcW w:w="2380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عنوان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انگل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س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6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449B8" w:rsidRPr="00447F0A" w:rsidTr="004032F4">
        <w:tc>
          <w:tcPr>
            <w:tcW w:w="2380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واژه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>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کل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6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شرح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اختصاری 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موضوع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: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هدف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انجام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مطالعه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کاربرد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0449B8" w:rsidRDefault="000449B8" w:rsidP="000449B8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D01CB6" w:rsidRDefault="00D01CB6" w:rsidP="00D01CB6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</w:p>
    <w:p w:rsidR="00D01CB6" w:rsidRPr="00447F0A" w:rsidRDefault="00D01CB6" w:rsidP="00D01CB6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سابقه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علمی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پایان</w:t>
      </w:r>
      <w:r w:rsidRPr="00447F0A">
        <w:rPr>
          <w:rFonts w:cs="B Zar" w:hint="cs"/>
          <w:b/>
          <w:bCs/>
          <w:sz w:val="24"/>
          <w:szCs w:val="24"/>
          <w:lang w:bidi="fa-IR"/>
        </w:rPr>
        <w:t>‌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نامه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(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داخل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خارج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کشور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):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منابع و مراجع 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3E0F29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هزینه</w:t>
      </w:r>
      <w:r w:rsidR="000449B8" w:rsidRPr="00447F0A">
        <w:rPr>
          <w:rFonts w:cs="B Zar" w:hint="cs"/>
          <w:b/>
          <w:bCs/>
          <w:sz w:val="24"/>
          <w:szCs w:val="24"/>
          <w:lang w:bidi="fa-IR"/>
        </w:rPr>
        <w:t>‌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زمان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بندی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مرتبط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اجرا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544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7"/>
      </w:tblGrid>
      <w:tr w:rsidR="000449B8" w:rsidRPr="00447F0A" w:rsidTr="003E0F29">
        <w:tc>
          <w:tcPr>
            <w:tcW w:w="1469" w:type="pct"/>
          </w:tcPr>
          <w:p w:rsidR="000449B8" w:rsidRPr="00447F0A" w:rsidRDefault="000449B8" w:rsidP="004032F4">
            <w:pPr>
              <w:pStyle w:val="Heading3"/>
              <w:jc w:val="center"/>
              <w:rPr>
                <w:rFonts w:cs="B Zar"/>
                <w:sz w:val="24"/>
                <w:szCs w:val="24"/>
                <w:rtl/>
              </w:rPr>
            </w:pPr>
            <w:r w:rsidRPr="00447F0A">
              <w:rPr>
                <w:rFonts w:cs="B Zar"/>
                <w:sz w:val="24"/>
                <w:szCs w:val="24"/>
                <w:rtl/>
              </w:rPr>
              <w:t>مراحل اجراي پايان‌نامه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منابع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امکانات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مورد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نیاز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0449B8" w:rsidRPr="00447F0A" w:rsidRDefault="000449B8" w:rsidP="000449B8">
      <w:pPr>
        <w:rPr>
          <w:rFonts w:cs="B Zar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Ind w:w="4" w:type="dxa"/>
        <w:tblLook w:val="04A0"/>
      </w:tblPr>
      <w:tblGrid>
        <w:gridCol w:w="4618"/>
        <w:gridCol w:w="4621"/>
      </w:tblGrid>
      <w:tr w:rsidR="000449B8" w:rsidRPr="00447F0A" w:rsidTr="003E0F29">
        <w:trPr>
          <w:trHeight w:val="2024"/>
          <w:jc w:val="center"/>
        </w:trPr>
        <w:tc>
          <w:tcPr>
            <w:tcW w:w="4618" w:type="dxa"/>
          </w:tcPr>
          <w:p w:rsidR="000449B8" w:rsidRPr="00447F0A" w:rsidRDefault="000449B8" w:rsidP="004032F4">
            <w:pPr>
              <w:bidi/>
              <w:spacing w:after="200" w:line="276" w:lineRule="auto"/>
              <w:ind w:left="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امضای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استاد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راهنما:</w:t>
            </w:r>
          </w:p>
          <w:p w:rsidR="000449B8" w:rsidRPr="00447F0A" w:rsidRDefault="000449B8" w:rsidP="004032F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21" w:type="dxa"/>
          </w:tcPr>
          <w:p w:rsidR="000449B8" w:rsidRPr="00447F0A" w:rsidRDefault="000449B8" w:rsidP="004032F4">
            <w:pPr>
              <w:bidi/>
              <w:spacing w:after="200"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امضای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دانشجو:</w:t>
            </w:r>
          </w:p>
        </w:tc>
      </w:tr>
    </w:tbl>
    <w:p w:rsidR="007A73EF" w:rsidRPr="00447F0A" w:rsidRDefault="007A73EF" w:rsidP="003E0F29">
      <w:pPr>
        <w:rPr>
          <w:rFonts w:cs="B Zar"/>
          <w:sz w:val="24"/>
          <w:szCs w:val="24"/>
        </w:rPr>
      </w:pPr>
    </w:p>
    <w:sectPr w:rsidR="007A73EF" w:rsidRPr="00447F0A" w:rsidSect="00226A8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AC" w:rsidRDefault="006325AC" w:rsidP="00447F0A">
      <w:pPr>
        <w:spacing w:after="0" w:line="240" w:lineRule="auto"/>
      </w:pPr>
      <w:r>
        <w:separator/>
      </w:r>
    </w:p>
  </w:endnote>
  <w:endnote w:type="continuationSeparator" w:id="0">
    <w:p w:rsidR="006325AC" w:rsidRDefault="006325AC" w:rsidP="004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AC" w:rsidRDefault="006325AC" w:rsidP="00447F0A">
      <w:pPr>
        <w:spacing w:after="0" w:line="240" w:lineRule="auto"/>
      </w:pPr>
      <w:r>
        <w:separator/>
      </w:r>
    </w:p>
  </w:footnote>
  <w:footnote w:type="continuationSeparator" w:id="0">
    <w:p w:rsidR="006325AC" w:rsidRDefault="006325AC" w:rsidP="0044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0A" w:rsidRDefault="00447F0A" w:rsidP="00D01CB6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4980305</wp:posOffset>
          </wp:positionH>
          <wp:positionV relativeFrom="paragraph">
            <wp:posOffset>0</wp:posOffset>
          </wp:positionV>
          <wp:extent cx="740410" cy="770255"/>
          <wp:effectExtent l="19050" t="0" r="2540" b="0"/>
          <wp:wrapSquare wrapText="bothSides"/>
          <wp:docPr id="4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AF6">
      <w:rPr>
        <w:noProof/>
        <w:lang w:bidi="fa-IR"/>
      </w:rPr>
      <w:drawing>
        <wp:inline distT="0" distB="0" distL="0" distR="0">
          <wp:extent cx="619125" cy="911165"/>
          <wp:effectExtent l="19050" t="0" r="9525" b="0"/>
          <wp:docPr id="7" name="Picture 1" descr="pwut-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ut-ar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B1F60">
      <w:rPr>
        <w:rFonts w:cs="B Mitra" w:hint="cs"/>
        <w:rtl/>
      </w:rPr>
      <w:t>دانشگاه شهید بهشتی</w:t>
    </w:r>
    <w:r>
      <w:rPr>
        <w:noProof/>
        <w:lang w:bidi="fa-I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BF"/>
    <w:multiLevelType w:val="hybridMultilevel"/>
    <w:tmpl w:val="C2C8FFFC"/>
    <w:lvl w:ilvl="0" w:tplc="E0A00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B8"/>
    <w:rsid w:val="00032BBF"/>
    <w:rsid w:val="000449B8"/>
    <w:rsid w:val="001F7ABE"/>
    <w:rsid w:val="0039731F"/>
    <w:rsid w:val="003E0F29"/>
    <w:rsid w:val="00414914"/>
    <w:rsid w:val="00447F0A"/>
    <w:rsid w:val="00547A5D"/>
    <w:rsid w:val="00557B63"/>
    <w:rsid w:val="006325AC"/>
    <w:rsid w:val="006F693B"/>
    <w:rsid w:val="00700D81"/>
    <w:rsid w:val="007A73EF"/>
    <w:rsid w:val="007B1AFE"/>
    <w:rsid w:val="008E72CD"/>
    <w:rsid w:val="009030AC"/>
    <w:rsid w:val="009279F3"/>
    <w:rsid w:val="00997B78"/>
    <w:rsid w:val="00A06FE7"/>
    <w:rsid w:val="00AB2ED3"/>
    <w:rsid w:val="00C4693D"/>
    <w:rsid w:val="00C86232"/>
    <w:rsid w:val="00D01CB6"/>
    <w:rsid w:val="00D14B08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B8"/>
    <w:rPr>
      <w:rFonts w:cs="Times New Roman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449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9B8"/>
    <w:rPr>
      <w:rFonts w:ascii="Arial" w:eastAsia="Times New Roman" w:hAnsi="Arial" w:cs="Arial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0449B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متن Char"/>
    <w:link w:val="a"/>
    <w:locked/>
    <w:rsid w:val="000449B8"/>
    <w:rPr>
      <w:rFonts w:ascii="Times New Roman" w:eastAsia="Times New Roman" w:hAnsi="Times New Roman" w:cs="Zar"/>
      <w:noProof/>
      <w:sz w:val="24"/>
      <w:szCs w:val="26"/>
    </w:rPr>
  </w:style>
  <w:style w:type="paragraph" w:customStyle="1" w:styleId="a">
    <w:name w:val="متن"/>
    <w:basedOn w:val="Normal"/>
    <w:link w:val="Char"/>
    <w:rsid w:val="000449B8"/>
    <w:pPr>
      <w:bidi/>
      <w:spacing w:before="120" w:after="120" w:line="240" w:lineRule="auto"/>
      <w:ind w:right="3969"/>
      <w:jc w:val="center"/>
    </w:pPr>
    <w:rPr>
      <w:rFonts w:ascii="Times New Roman" w:eastAsia="Times New Roman" w:hAnsi="Times New Roman" w:cs="Zar"/>
      <w:noProof/>
      <w:sz w:val="24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E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0A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4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F0A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ABD2EBEC04ACD46AF91D7F36AE3B675" ma:contentTypeVersion="1" ma:contentTypeDescription="یک سند جدید ایجاد کنید." ma:contentTypeScope="" ma:versionID="871e14886811c031fd5b0977af04d62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5VXMWDDNTVKU-418-41</_dlc_DocId>
    <_dlc_DocIdUrl xmlns="d2289274-6128-4816-ae07-41a25b982335">
      <Url>https://www.sbu.ac.ir/Cols/MEE/_layouts/DocIdRedir.aspx?ID=5VXMWDDNTVKU-418-41</Url>
      <Description>5VXMWDDNTVKU-418-41</Description>
    </_dlc_DocIdUrl>
    <_dlc_DocIdPersistId xmlns="d2289274-6128-4816-ae07-41a25b982335">false</_dlc_DocIdPersistId>
  </documentManagement>
</p:properties>
</file>

<file path=customXml/itemProps1.xml><?xml version="1.0" encoding="utf-8"?>
<ds:datastoreItem xmlns:ds="http://schemas.openxmlformats.org/officeDocument/2006/customXml" ds:itemID="{86E08152-D189-4A44-B825-E1CAE33A2221}"/>
</file>

<file path=customXml/itemProps2.xml><?xml version="1.0" encoding="utf-8"?>
<ds:datastoreItem xmlns:ds="http://schemas.openxmlformats.org/officeDocument/2006/customXml" ds:itemID="{2011648B-B613-42AF-A5A1-844C7679888C}"/>
</file>

<file path=customXml/itemProps3.xml><?xml version="1.0" encoding="utf-8"?>
<ds:datastoreItem xmlns:ds="http://schemas.openxmlformats.org/officeDocument/2006/customXml" ds:itemID="{4C141369-4581-4527-94DF-C231ED0EDE2E}"/>
</file>

<file path=customXml/itemProps4.xml><?xml version="1.0" encoding="utf-8"?>
<ds:datastoreItem xmlns:ds="http://schemas.openxmlformats.org/officeDocument/2006/customXml" ds:itemID="{90D063B5-E420-4966-AFF0-D4D22660C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2014-04-23T09:43:00Z</dcterms:created>
  <dcterms:modified xsi:type="dcterms:W3CDTF">2014-06-08T05:43:00Z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0x010100CABD2EBEC04ACD46AF91D7F36AE3B675</vt:lpwstr>
  </property>
  <property fmtid="{D5CDD505-2E9C-101B-9397-08002B2CF9AE}" pid="3" name="_dlc_DocIdItemGuid">
    <vt:lpwstr>13e63aa8-874c-44a4-864c-08155e7420fe</vt:lpwstr>
  </property>
  <property fmtid="{D5CDD505-2E9C-101B-9397-08002B2CF9AE}" pid="4" name="Order">
    <vt:r8>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