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AA" w:rsidRPr="00A065D2" w:rsidRDefault="00DB0873" w:rsidP="00D45381">
      <w:pPr>
        <w:pStyle w:val="Title"/>
        <w:jc w:val="left"/>
        <w:rPr>
          <w:rFonts w:cs="B Davat"/>
          <w:sz w:val="20"/>
          <w:szCs w:val="20"/>
          <w:rtl/>
        </w:rPr>
      </w:pPr>
      <w:r w:rsidRPr="006E21E4">
        <w:rPr>
          <w:rFonts w:cs="B Davat" w:hint="cs"/>
          <w:noProof/>
          <w:sz w:val="24"/>
          <w:szCs w:val="24"/>
          <w:rtl/>
          <w:lang w:eastAsia="en-US" w:bidi="fa-IR"/>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349885</wp:posOffset>
                </wp:positionV>
                <wp:extent cx="6496050" cy="621665"/>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621665"/>
                        </a:xfrm>
                        <a:prstGeom prst="roundRect">
                          <a:avLst>
                            <a:gd name="adj" fmla="val 7394"/>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8D05BCD" id=" 2" o:spid="_x0000_s1026" style="position:absolute;left:0;text-align:left;margin-left:-8.25pt;margin-top:27.55pt;width:511.5pt;height:4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45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" filled="f" strokecolor="#0070c0" strokeweight="1pt">
                <v:path arrowok="t"/>
              </v:roundrect>
            </w:pict>
          </mc:Fallback>
        </mc:AlternateContent>
      </w:r>
      <w:r w:rsidR="00A065D2">
        <w:rPr>
          <w:rFonts w:cs="B Davat" w:hint="cs"/>
          <w:noProof/>
          <w:sz w:val="24"/>
          <w:szCs w:val="24"/>
          <w:rtl/>
          <w:lang w:eastAsia="en-US"/>
        </w:rPr>
        <w:t xml:space="preserve">                                                                                                              </w:t>
      </w:r>
      <w:r w:rsidR="00623748" w:rsidRPr="00A065D2">
        <w:rPr>
          <w:rFonts w:cs="B Davat" w:hint="cs"/>
          <w:noProof/>
          <w:sz w:val="28"/>
          <w:szCs w:val="28"/>
          <w:rtl/>
          <w:lang w:eastAsia="en-US"/>
        </w:rPr>
        <w:t>ب</w:t>
      </w:r>
      <w:r w:rsidR="000B2F2F">
        <w:rPr>
          <w:rFonts w:cs="B Davat" w:hint="cs"/>
          <w:noProof/>
          <w:sz w:val="28"/>
          <w:szCs w:val="28"/>
          <w:rtl/>
          <w:lang w:eastAsia="en-US"/>
        </w:rPr>
        <w:t>ا</w:t>
      </w:r>
      <w:r w:rsidR="00623748" w:rsidRPr="00A065D2">
        <w:rPr>
          <w:rFonts w:cs="B Davat" w:hint="cs"/>
          <w:noProof/>
          <w:sz w:val="28"/>
          <w:szCs w:val="28"/>
          <w:rtl/>
          <w:lang w:eastAsia="en-US"/>
        </w:rPr>
        <w:t>سمه تعالی</w:t>
      </w:r>
      <w:r w:rsidR="00A065D2">
        <w:rPr>
          <w:rFonts w:cs="B Davat" w:hint="cs"/>
          <w:noProof/>
          <w:sz w:val="24"/>
          <w:szCs w:val="24"/>
          <w:rtl/>
          <w:lang w:eastAsia="en-US"/>
        </w:rPr>
        <w:t xml:space="preserve">                             </w:t>
      </w:r>
      <w:r w:rsidR="00A065D2" w:rsidRPr="00A065D2">
        <w:rPr>
          <w:rFonts w:ascii="Albertus Extra Bold" w:hAnsi="Albertus Extra Bold" w:cs="B Nazanin"/>
          <w:noProof/>
          <w:sz w:val="20"/>
          <w:szCs w:val="20"/>
          <w:rtl/>
          <w:lang w:eastAsia="en-US"/>
        </w:rPr>
        <w:t>زمان نصب در تا</w:t>
      </w:r>
      <w:r w:rsidR="00A065D2" w:rsidRPr="00A065D2">
        <w:rPr>
          <w:rFonts w:ascii="Albertus Extra Bold" w:hAnsi="Albertus Extra Bold" w:cs="B Nazanin" w:hint="cs"/>
          <w:noProof/>
          <w:sz w:val="20"/>
          <w:szCs w:val="20"/>
          <w:rtl/>
          <w:lang w:eastAsia="en-US"/>
        </w:rPr>
        <w:t>ب</w:t>
      </w:r>
      <w:r w:rsidR="00A065D2" w:rsidRPr="00A065D2">
        <w:rPr>
          <w:rFonts w:ascii="Albertus Extra Bold" w:hAnsi="Albertus Extra Bold" w:cs="B Nazanin"/>
          <w:noProof/>
          <w:sz w:val="20"/>
          <w:szCs w:val="20"/>
          <w:rtl/>
          <w:lang w:eastAsia="en-US"/>
        </w:rPr>
        <w:t>لوی اعلانات</w:t>
      </w:r>
      <w:r w:rsidR="00A065D2" w:rsidRPr="00A065D2">
        <w:rPr>
          <w:rFonts w:ascii="Albertus Extra Bold" w:hAnsi="Albertus Extra Bold" w:cs="B Nazanin" w:hint="cs"/>
          <w:noProof/>
          <w:sz w:val="20"/>
          <w:szCs w:val="20"/>
          <w:rtl/>
          <w:lang w:eastAsia="en-US"/>
        </w:rPr>
        <w:t>:</w:t>
      </w:r>
      <w:r w:rsidR="000B2F2F">
        <w:rPr>
          <w:rFonts w:ascii="Albertus Extra Bold" w:hAnsi="Albertus Extra Bold" w:cs="B Nazanin" w:hint="cs"/>
          <w:noProof/>
          <w:sz w:val="20"/>
          <w:szCs w:val="20"/>
          <w:rtl/>
          <w:lang w:eastAsia="en-US"/>
        </w:rPr>
        <w:t xml:space="preserve"> </w:t>
      </w:r>
    </w:p>
    <w:p w:rsidR="00623748" w:rsidRPr="00D45381" w:rsidRDefault="00ED1601" w:rsidP="00D45381">
      <w:pPr>
        <w:pStyle w:val="Title"/>
        <w:jc w:val="left"/>
        <w:rPr>
          <w:rFonts w:cs="B Titr"/>
          <w:sz w:val="24"/>
          <w:szCs w:val="24"/>
          <w:lang w:bidi="fa-IR"/>
        </w:rPr>
      </w:pPr>
      <w:r>
        <w:rPr>
          <w:rFonts w:cs="B Titr" w:hint="cs"/>
          <w:sz w:val="28"/>
          <w:szCs w:val="28"/>
          <w:lang w:bidi="fa-IR"/>
        </w:rPr>
        <w:sym w:font="Wingdings" w:char="F0A8"/>
      </w:r>
      <w:r w:rsidR="00807F81" w:rsidRPr="00623748">
        <w:rPr>
          <w:rFonts w:cs="B Titr" w:hint="cs"/>
          <w:b w:val="0"/>
          <w:bCs w:val="0"/>
          <w:sz w:val="28"/>
          <w:szCs w:val="28"/>
          <w:rtl/>
          <w:lang w:bidi="fa-IR"/>
        </w:rPr>
        <w:t xml:space="preserve">  </w:t>
      </w:r>
      <w:r w:rsidR="00807F81" w:rsidRPr="00623748">
        <w:rPr>
          <w:rFonts w:cs="B Titr" w:hint="cs"/>
          <w:color w:val="000000"/>
          <w:sz w:val="28"/>
          <w:szCs w:val="28"/>
          <w:rtl/>
        </w:rPr>
        <w:t xml:space="preserve"> </w:t>
      </w:r>
      <w:r w:rsidR="00807F81" w:rsidRPr="00D45381">
        <w:rPr>
          <w:rFonts w:cs="B Titr" w:hint="cs"/>
          <w:color w:val="000000"/>
          <w:sz w:val="24"/>
          <w:szCs w:val="24"/>
          <w:rtl/>
        </w:rPr>
        <w:t xml:space="preserve">دفاع از رساله دکتری   </w:t>
      </w:r>
      <w:r w:rsidR="00807F81" w:rsidRPr="00D45381">
        <w:rPr>
          <w:rFonts w:cs="B Titr" w:hint="cs"/>
          <w:b w:val="0"/>
          <w:bCs w:val="0"/>
          <w:sz w:val="24"/>
          <w:szCs w:val="24"/>
          <w:rtl/>
          <w:lang w:bidi="fa-IR"/>
        </w:rPr>
        <w:t xml:space="preserve">      </w:t>
      </w:r>
      <w:r w:rsidR="00807F81" w:rsidRPr="00D45381">
        <w:rPr>
          <w:rFonts w:cs="B Titr" w:hint="cs"/>
          <w:color w:val="000000"/>
          <w:sz w:val="24"/>
          <w:szCs w:val="24"/>
          <w:rtl/>
        </w:rPr>
        <w:t xml:space="preserve">                </w:t>
      </w:r>
      <w:r w:rsidR="00D45381">
        <w:rPr>
          <w:rFonts w:cs="B Titr" w:hint="cs"/>
          <w:color w:val="000000"/>
          <w:sz w:val="24"/>
          <w:szCs w:val="24"/>
          <w:rtl/>
        </w:rPr>
        <w:t xml:space="preserve"> </w:t>
      </w:r>
      <w:r w:rsidR="00807F81" w:rsidRPr="00D45381">
        <w:rPr>
          <w:rFonts w:cs="B Titr" w:hint="cs"/>
          <w:color w:val="000000"/>
          <w:sz w:val="24"/>
          <w:szCs w:val="24"/>
          <w:rtl/>
        </w:rPr>
        <w:t xml:space="preserve">  </w:t>
      </w:r>
      <w:r w:rsidR="001645CD" w:rsidRPr="00D45381">
        <w:rPr>
          <w:rFonts w:cs="B Titr" w:hint="cs"/>
          <w:color w:val="000000"/>
          <w:sz w:val="24"/>
          <w:szCs w:val="24"/>
          <w:rtl/>
        </w:rPr>
        <w:t xml:space="preserve">          </w:t>
      </w:r>
      <w:r w:rsidR="00807F81" w:rsidRPr="00D45381">
        <w:rPr>
          <w:rFonts w:cs="B Titr" w:hint="cs"/>
          <w:color w:val="000000"/>
          <w:sz w:val="24"/>
          <w:szCs w:val="24"/>
          <w:rtl/>
        </w:rPr>
        <w:t xml:space="preserve"> </w:t>
      </w:r>
      <w:r w:rsidR="00807F81" w:rsidRPr="00D45381">
        <w:rPr>
          <w:rFonts w:cs="B Titr" w:hint="cs"/>
          <w:sz w:val="24"/>
          <w:szCs w:val="24"/>
          <w:lang w:bidi="fa-IR"/>
        </w:rPr>
        <w:sym w:font="Wingdings" w:char="F0A8"/>
      </w:r>
      <w:r w:rsidR="00807F81" w:rsidRPr="00D45381">
        <w:rPr>
          <w:rFonts w:cs="B Titr" w:hint="cs"/>
          <w:b w:val="0"/>
          <w:bCs w:val="0"/>
          <w:sz w:val="24"/>
          <w:szCs w:val="24"/>
          <w:rtl/>
          <w:lang w:bidi="fa-IR"/>
        </w:rPr>
        <w:t xml:space="preserve">  سمينار عمومي </w:t>
      </w:r>
      <w:r w:rsidR="00807F81" w:rsidRPr="00D45381">
        <w:rPr>
          <w:rFonts w:cs="B Titr" w:hint="cs"/>
          <w:sz w:val="24"/>
          <w:szCs w:val="24"/>
          <w:rtl/>
          <w:lang w:bidi="fa-IR"/>
        </w:rPr>
        <w:t xml:space="preserve">   </w:t>
      </w:r>
      <w:r w:rsidR="00807F81" w:rsidRPr="00D45381">
        <w:rPr>
          <w:rFonts w:cs="B Titr"/>
          <w:sz w:val="24"/>
          <w:szCs w:val="24"/>
          <w:lang w:bidi="fa-IR"/>
        </w:rPr>
        <w:t xml:space="preserve"> (Colloquium)</w:t>
      </w:r>
    </w:p>
    <w:p w:rsidR="00807F81" w:rsidRPr="00D45381" w:rsidRDefault="00ED1601" w:rsidP="00ED1601">
      <w:pPr>
        <w:ind w:firstLine="2"/>
        <w:rPr>
          <w:rFonts w:cs="B Titr"/>
          <w:b/>
          <w:bCs/>
          <w:sz w:val="24"/>
          <w:szCs w:val="24"/>
          <w:rtl/>
          <w:lang w:bidi="fa-IR"/>
        </w:rPr>
      </w:pPr>
      <w:r>
        <w:rPr>
          <w:rFonts w:cs="B Titr" w:hint="cs"/>
          <w:b/>
          <w:bCs/>
          <w:sz w:val="24"/>
          <w:szCs w:val="24"/>
          <w:lang w:bidi="fa-IR"/>
        </w:rPr>
        <w:sym w:font="Webdings" w:char="F03C"/>
      </w:r>
      <w:r w:rsidR="00623748" w:rsidRPr="00D45381">
        <w:rPr>
          <w:rFonts w:cs="B Titr" w:hint="cs"/>
          <w:b/>
          <w:bCs/>
          <w:sz w:val="24"/>
          <w:szCs w:val="24"/>
          <w:rtl/>
          <w:lang w:bidi="fa-IR"/>
        </w:rPr>
        <w:t xml:space="preserve">  </w:t>
      </w:r>
      <w:r w:rsidR="00807F81" w:rsidRPr="00D45381">
        <w:rPr>
          <w:rFonts w:cs="B Titr" w:hint="cs"/>
          <w:color w:val="000000"/>
          <w:sz w:val="24"/>
          <w:szCs w:val="24"/>
          <w:rtl/>
        </w:rPr>
        <w:t xml:space="preserve">دفاع از پایان‌نامه کارشناسی‌ارشد   </w:t>
      </w:r>
      <w:r w:rsidR="001645CD" w:rsidRPr="00D45381">
        <w:rPr>
          <w:rFonts w:cs="B Titr" w:hint="cs"/>
          <w:color w:val="000000"/>
          <w:sz w:val="24"/>
          <w:szCs w:val="24"/>
          <w:rtl/>
        </w:rPr>
        <w:t xml:space="preserve">   </w:t>
      </w:r>
      <w:r>
        <w:rPr>
          <w:rFonts w:cs="B Titr" w:hint="cs"/>
          <w:color w:val="000000"/>
          <w:sz w:val="24"/>
          <w:szCs w:val="24"/>
          <w:rtl/>
        </w:rPr>
        <w:t xml:space="preserve"> </w:t>
      </w:r>
      <w:r w:rsidR="001645CD" w:rsidRPr="00D45381">
        <w:rPr>
          <w:rFonts w:cs="B Titr" w:hint="cs"/>
          <w:color w:val="000000"/>
          <w:sz w:val="24"/>
          <w:szCs w:val="24"/>
          <w:rtl/>
        </w:rPr>
        <w:t xml:space="preserve">       </w:t>
      </w:r>
      <w:r w:rsidR="00807F81" w:rsidRPr="00D45381">
        <w:rPr>
          <w:rFonts w:cs="B Titr" w:hint="cs"/>
          <w:color w:val="000000"/>
          <w:sz w:val="24"/>
          <w:szCs w:val="24"/>
          <w:rtl/>
        </w:rPr>
        <w:t xml:space="preserve"> </w:t>
      </w:r>
      <w:r w:rsidR="00807F81" w:rsidRPr="00D45381">
        <w:rPr>
          <w:rFonts w:cs="B Titr" w:hint="cs"/>
          <w:b/>
          <w:bCs/>
          <w:sz w:val="24"/>
          <w:szCs w:val="24"/>
          <w:rtl/>
          <w:lang w:bidi="fa-IR"/>
        </w:rPr>
        <w:t xml:space="preserve"> </w:t>
      </w:r>
      <w:r w:rsidR="00623748" w:rsidRPr="00D45381">
        <w:rPr>
          <w:rFonts w:cs="B Titr" w:hint="cs"/>
          <w:b/>
          <w:bCs/>
          <w:sz w:val="24"/>
          <w:szCs w:val="24"/>
          <w:rtl/>
          <w:lang w:bidi="fa-IR"/>
        </w:rPr>
        <w:t xml:space="preserve">  </w:t>
      </w:r>
      <w:r w:rsidR="00807F81" w:rsidRPr="00D45381">
        <w:rPr>
          <w:rFonts w:cs="B Titr" w:hint="cs"/>
          <w:b/>
          <w:bCs/>
          <w:sz w:val="24"/>
          <w:szCs w:val="24"/>
          <w:rtl/>
          <w:lang w:bidi="fa-IR"/>
        </w:rPr>
        <w:t xml:space="preserve"> </w:t>
      </w:r>
      <w:r w:rsidR="00807F81" w:rsidRPr="00D45381">
        <w:rPr>
          <w:rFonts w:cs="B Titr" w:hint="cs"/>
          <w:b/>
          <w:bCs/>
          <w:sz w:val="24"/>
          <w:szCs w:val="24"/>
          <w:lang w:bidi="fa-IR"/>
        </w:rPr>
        <w:sym w:font="Wingdings" w:char="F0A8"/>
      </w:r>
      <w:r w:rsidR="00807F81" w:rsidRPr="00D45381">
        <w:rPr>
          <w:rFonts w:cs="B Titr" w:hint="cs"/>
          <w:b/>
          <w:bCs/>
          <w:sz w:val="24"/>
          <w:szCs w:val="24"/>
          <w:rtl/>
          <w:lang w:bidi="fa-IR"/>
        </w:rPr>
        <w:t xml:space="preserve">  سمينار تخصصي     </w:t>
      </w:r>
      <w:r w:rsidR="00807F81" w:rsidRPr="00D45381">
        <w:rPr>
          <w:rFonts w:cs="B Titr"/>
          <w:b/>
          <w:bCs/>
          <w:sz w:val="24"/>
          <w:szCs w:val="24"/>
          <w:lang w:bidi="fa-IR"/>
        </w:rPr>
        <w:t xml:space="preserve"> (Seminar) </w:t>
      </w:r>
    </w:p>
    <w:p w:rsidR="003256AA" w:rsidRPr="00231528" w:rsidRDefault="00807F81" w:rsidP="00231528">
      <w:pPr>
        <w:ind w:firstLine="2"/>
        <w:rPr>
          <w:rFonts w:cs="B Titr"/>
          <w:b/>
          <w:bCs/>
          <w:sz w:val="24"/>
          <w:szCs w:val="24"/>
          <w:rtl/>
          <w:lang w:bidi="fa-IR"/>
        </w:rPr>
      </w:pPr>
      <w:r w:rsidRPr="00D45381">
        <w:rPr>
          <w:rFonts w:cs="B Titr" w:hint="cs"/>
          <w:b/>
          <w:bCs/>
          <w:sz w:val="24"/>
          <w:szCs w:val="24"/>
          <w:rtl/>
          <w:lang w:bidi="fa-IR"/>
        </w:rPr>
        <w:t xml:space="preserve">                                              </w:t>
      </w:r>
      <w:r w:rsidR="00231528">
        <w:rPr>
          <w:rFonts w:cs="B Titr" w:hint="cs"/>
          <w:b/>
          <w:bCs/>
          <w:sz w:val="24"/>
          <w:szCs w:val="24"/>
          <w:rtl/>
          <w:lang w:bidi="fa-IR"/>
        </w:rPr>
        <w:t xml:space="preserve">                          </w:t>
      </w:r>
    </w:p>
    <w:p w:rsidR="00F907EC" w:rsidRDefault="006E21E4" w:rsidP="00ED1601">
      <w:pPr>
        <w:jc w:val="center"/>
        <w:rPr>
          <w:rFonts w:cs="B Mitra"/>
          <w:b/>
          <w:bCs/>
          <w:color w:val="1F3864" w:themeColor="accent1" w:themeShade="80"/>
          <w:sz w:val="28"/>
          <w:szCs w:val="28"/>
          <w:rtl/>
        </w:rPr>
      </w:pPr>
      <w:r w:rsidRPr="00231528">
        <w:rPr>
          <w:rFonts w:cs="B Titr" w:hint="cs"/>
          <w:b/>
          <w:bCs/>
          <w:color w:val="FF0000"/>
          <w:sz w:val="28"/>
          <w:szCs w:val="28"/>
          <w:rtl/>
          <w:lang w:bidi="fa-IR"/>
        </w:rPr>
        <w:t>عنوان:</w:t>
      </w:r>
      <w:r w:rsidR="005A100C" w:rsidRPr="00231528">
        <w:rPr>
          <w:rFonts w:cs="B Titr" w:hint="cs"/>
          <w:b/>
          <w:bCs/>
          <w:color w:val="FF0000"/>
          <w:sz w:val="28"/>
          <w:szCs w:val="28"/>
          <w:rtl/>
          <w:lang w:bidi="fa-IR"/>
        </w:rPr>
        <w:t xml:space="preserve"> </w:t>
      </w:r>
      <w:r w:rsidR="00ED1601" w:rsidRPr="006B02C0">
        <w:rPr>
          <w:rFonts w:cs="B Mitra" w:hint="cs"/>
          <w:b/>
          <w:bCs/>
          <w:color w:val="1F3864" w:themeColor="accent1" w:themeShade="80"/>
          <w:sz w:val="28"/>
          <w:szCs w:val="28"/>
          <w:rtl/>
        </w:rPr>
        <w:t>مقایسه اثر القای شرم و گناه بر گرایش به رفتار اخلاقی: نقش میانجی ادراک انسانیت از خود و دیگری و عاملیت و عمل‌پذیری اخلاقی</w:t>
      </w:r>
    </w:p>
    <w:p w:rsidR="00A2379F" w:rsidRPr="00ED1601" w:rsidRDefault="00A2379F" w:rsidP="00ED1601">
      <w:pPr>
        <w:jc w:val="center"/>
        <w:rPr>
          <w:rFonts w:cs="B Mitra"/>
          <w:b/>
          <w:bCs/>
          <w:color w:val="1F3864" w:themeColor="accent1" w:themeShade="80"/>
          <w:sz w:val="28"/>
          <w:szCs w:val="28"/>
          <w:rtl/>
        </w:rPr>
      </w:pPr>
    </w:p>
    <w:p w:rsidR="00022543" w:rsidRPr="00D45381" w:rsidRDefault="00DB0873" w:rsidP="00446F33">
      <w:pPr>
        <w:spacing w:after="100" w:afterAutospacing="1"/>
        <w:jc w:val="center"/>
        <w:rPr>
          <w:rFonts w:cs="B Titr"/>
          <w:color w:val="CC00CC"/>
          <w:sz w:val="24"/>
          <w:szCs w:val="24"/>
          <w:rtl/>
          <w:lang w:bidi="fa-IR"/>
        </w:rPr>
      </w:pPr>
      <w:r w:rsidRPr="00231528">
        <w:rPr>
          <w:rFonts w:cs="B Titr" w:hint="cs"/>
          <w:b/>
          <w:bCs/>
          <w:noProof/>
          <w:sz w:val="28"/>
          <w:szCs w:val="28"/>
          <w:rtl/>
          <w:lang w:eastAsia="en-US" w:bidi="fa-IR"/>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304164</wp:posOffset>
                </wp:positionV>
                <wp:extent cx="6496050" cy="6219825"/>
                <wp:effectExtent l="19050" t="19050" r="19050" b="28575"/>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6219825"/>
                        </a:xfrm>
                        <a:prstGeom prst="roundRect">
                          <a:avLst>
                            <a:gd name="adj" fmla="val 2611"/>
                          </a:avLst>
                        </a:pr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33023" id=" 3" o:spid="_x0000_s1026" style="position:absolute;margin-left:-8.25pt;margin-top:23.95pt;width:511.5pt;height:4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" filled="f" strokecolor="#0070c0" strokeweight="2.25pt">
                <v:path arrowok="t"/>
              </v:roundrect>
            </w:pict>
          </mc:Fallback>
        </mc:AlternateContent>
      </w:r>
      <w:r w:rsidR="006E21E4" w:rsidRPr="00231528">
        <w:rPr>
          <w:rFonts w:cs="B Titr" w:hint="cs"/>
          <w:sz w:val="24"/>
          <w:szCs w:val="24"/>
          <w:rtl/>
          <w:lang w:bidi="fa-IR"/>
        </w:rPr>
        <w:t>سخنران:</w:t>
      </w:r>
      <w:r w:rsidR="006E21E4" w:rsidRPr="00D45381">
        <w:rPr>
          <w:rFonts w:cs="B Titr" w:hint="cs"/>
          <w:color w:val="CC00CC"/>
          <w:sz w:val="24"/>
          <w:szCs w:val="24"/>
          <w:rtl/>
          <w:lang w:bidi="fa-IR"/>
        </w:rPr>
        <w:t xml:space="preserve"> </w:t>
      </w:r>
      <w:r w:rsidR="005A100C" w:rsidRPr="00D45381">
        <w:rPr>
          <w:rFonts w:cs="B Titr" w:hint="cs"/>
          <w:color w:val="CC00CC"/>
          <w:sz w:val="24"/>
          <w:szCs w:val="24"/>
          <w:rtl/>
          <w:lang w:bidi="fa-IR"/>
        </w:rPr>
        <w:t xml:space="preserve"> </w:t>
      </w:r>
      <w:r w:rsidR="00ED1601" w:rsidRPr="00ED1601">
        <w:rPr>
          <w:rFonts w:cs="B Nazanin" w:hint="cs"/>
          <w:b/>
          <w:bCs/>
          <w:color w:val="1F3864" w:themeColor="accent1" w:themeShade="80"/>
          <w:sz w:val="28"/>
          <w:szCs w:val="28"/>
          <w:rtl/>
          <w:lang w:bidi="fa-IR"/>
        </w:rPr>
        <w:t>محمدحسین وزیریان</w:t>
      </w:r>
    </w:p>
    <w:p w:rsidR="000A7D04" w:rsidRDefault="006E21E4" w:rsidP="000A7D04">
      <w:pPr>
        <w:rPr>
          <w:rFonts w:cs="B Titr"/>
          <w:b/>
          <w:bCs/>
          <w:color w:val="0322BD"/>
          <w:sz w:val="24"/>
          <w:szCs w:val="24"/>
          <w:rtl/>
          <w:lang w:bidi="fa-IR"/>
        </w:rPr>
      </w:pPr>
      <w:r w:rsidRPr="00231528">
        <w:rPr>
          <w:rFonts w:cs="B Titr" w:hint="cs"/>
          <w:b/>
          <w:bCs/>
          <w:color w:val="0322BD"/>
          <w:sz w:val="24"/>
          <w:szCs w:val="24"/>
          <w:rtl/>
          <w:lang w:bidi="fa-IR"/>
        </w:rPr>
        <w:t>چکیده:</w:t>
      </w:r>
    </w:p>
    <w:p w:rsidR="00ED1601" w:rsidRPr="00A2379F" w:rsidRDefault="00ED1601" w:rsidP="00A2379F">
      <w:pPr>
        <w:ind w:firstLine="216"/>
        <w:jc w:val="both"/>
        <w:rPr>
          <w:rFonts w:cs="B Nazanin"/>
          <w:sz w:val="28"/>
          <w:szCs w:val="28"/>
          <w:rtl/>
        </w:rPr>
      </w:pPr>
      <w:r w:rsidRPr="00A2379F">
        <w:rPr>
          <w:rFonts w:cs="B Nazanin" w:hint="cs"/>
          <w:sz w:val="28"/>
          <w:szCs w:val="28"/>
          <w:rtl/>
        </w:rPr>
        <w:t>پژوهش حاضر با هدف بررسی نقش میانجی‌گر ادراک انسانیت از خود و دیگری، عاملیت و عمل‌پذیری اخلاقی در اثر القای شرم و گناه بر گرایش به رفتار اخلاقی انجام پذیرفت. نقش میانجی ادراک انسانیت از خود، در تداوم یا جبران خطای اولیه و نقش سودمند یا زیان‌بار آن</w:t>
      </w:r>
      <w:r w:rsidR="00402BCA">
        <w:rPr>
          <w:rFonts w:cs="B Nazanin" w:hint="cs"/>
          <w:sz w:val="28"/>
          <w:szCs w:val="28"/>
          <w:rtl/>
        </w:rPr>
        <w:t>،</w:t>
      </w:r>
      <w:r w:rsidRPr="00A2379F">
        <w:rPr>
          <w:rFonts w:cs="B Nazanin" w:hint="cs"/>
          <w:sz w:val="28"/>
          <w:szCs w:val="28"/>
          <w:rtl/>
        </w:rPr>
        <w:t xml:space="preserve"> با تعارض یافته‌ها در مطالعات پیشین مواجه است. پژوهش حاضر کوشید با در نظر آوردن شرم و گناه به عنوان هیجاناتی اخلاقی از یک سو و هیجاناتی متمرکز بر ادراک خود از سوی دیگر، نقش میانجی ادراک انسانیت از خود و دیگری در گرایش به رفتار اخلاقی را در چهارچوبی هیجان‌محور تکرار کند. نمونه مورد مطالعه 152 نفر از دانشجویان دانشگاه های دولتی شهر تهران بودند که به شیوه نمونه‌گیری در دسترس انتخاب شده و با استفاده از گمارش تصادفی به یکی از دو گروه القای شرم و گناه تخصیص داده شدند. برای سنجش متغیرها از مقیاس شرم و گناه حالتی، دوگانة صفات طبیعت انسان و منحصر به انسان، گویه‌های عاملیت و عمل‌پذیری اخلاقی و سناریوها و انگیزه‌های رفتار اخلاقی استفاده شد. به منظور آزمودن میانجی‌گری اثر شرم/گناه بر گرایش به رفتار اخلاقی توسط ادراک انسانیت و دوگانة عاملیت و عمل‌پذیری اخلاقی، از مدل شمارۀ 82 ماکروی پروسس استفاده شد. نتایج تحقیق نشان داد احساس گناه به واسطة افزایش ادراک از صفات منفی منحصر به انسان از خود، به افزایش ادراک عاملیت اخلاقی از خود منجر شده که نهایتا گرایش به رفتار اخلاقی را پیش‌بینی می‌کند. احساس شرم ادراک صفات منفی طبیعت انسان به عنوان جزئی تغییرناپذیر و عمیق در شخصیت را برجسته ساخته و احساس گناه ادراک صفات منفی منحصر به انسان را از خود افزایش می‌دهد که جزئی کمتر عمیق در شخصیت و تغییرپذیر ادراک می‌شود. احساس گناه برخلاف احساس شرم به این دلیل گرایش به رفتار اخلاقی را افزایش می‌دهد که با افزایش ادراک صفات منفی منحصر به انسان از خود در مقایسه با دیگری، امکان جبران و تغییر را باقی گذاشته و در وهله بعدی مسئولیت اخلاقی فرد را حفظ می‌کند که همین امر نهایتا امکان و انگیزه جبران اخلاقی را پیش‌بینی می‌کند. یافته‌های مطالعه حاضر به فهم بهتر چرخه‌های مخرب ناشی از احساس شرم و کارکرد ناسازگار آن در نسبت با رفتار اولیه، اسناد خطا به ابعاد تغییرناپذیر و کنترل‌ناپذیر شخصیت و بیرونی‌سازی سرزنش کمک می‌کند. </w:t>
      </w:r>
    </w:p>
    <w:p w:rsidR="00ED1601" w:rsidRDefault="00ED1601" w:rsidP="000A7D04">
      <w:pPr>
        <w:rPr>
          <w:rFonts w:cs="B Titr"/>
          <w:b/>
          <w:bCs/>
          <w:color w:val="0322BD"/>
          <w:sz w:val="32"/>
          <w:szCs w:val="32"/>
          <w:rtl/>
          <w:lang w:bidi="fa-IR"/>
        </w:rPr>
      </w:pPr>
    </w:p>
    <w:p w:rsidR="00D45381" w:rsidRPr="00A2379F" w:rsidRDefault="00D45381" w:rsidP="00446F33">
      <w:pPr>
        <w:jc w:val="both"/>
        <w:rPr>
          <w:rFonts w:cs="B Nazanin"/>
          <w:b/>
          <w:bCs/>
          <w:sz w:val="28"/>
          <w:szCs w:val="28"/>
          <w:rtl/>
          <w:lang w:eastAsia="en-US" w:bidi="fa-IR"/>
        </w:rPr>
      </w:pPr>
      <w:r w:rsidRPr="00A2379F">
        <w:rPr>
          <w:rFonts w:ascii="Calibri" w:eastAsia="Calibri" w:hAnsi="Calibri" w:cs="B Nazanin" w:hint="cs"/>
          <w:b/>
          <w:bCs/>
          <w:sz w:val="28"/>
          <w:szCs w:val="28"/>
          <w:rtl/>
          <w:lang w:eastAsia="en-US" w:bidi="fa-IR"/>
        </w:rPr>
        <w:t xml:space="preserve">واژگان کلیدی: </w:t>
      </w:r>
      <w:r w:rsidR="00ED1601" w:rsidRPr="00A2379F">
        <w:rPr>
          <w:rFonts w:cs="B Nazanin" w:hint="cs"/>
          <w:i/>
          <w:iCs/>
          <w:sz w:val="28"/>
          <w:szCs w:val="28"/>
          <w:rtl/>
        </w:rPr>
        <w:t>شرم و گناه، ادراک انسانیت، عاملیت اخلاقی، عمل‌پذیری اخلاقی، گرایش به رفتار اخلاقی</w:t>
      </w:r>
    </w:p>
    <w:p w:rsidR="00446F33" w:rsidRDefault="00446F33" w:rsidP="00446F33">
      <w:pPr>
        <w:jc w:val="both"/>
        <w:rPr>
          <w:rFonts w:cs="B Lotus"/>
          <w:b/>
          <w:bCs/>
          <w:sz w:val="24"/>
          <w:szCs w:val="24"/>
          <w:rtl/>
          <w:lang w:eastAsia="en-US" w:bidi="fa-IR"/>
        </w:rPr>
      </w:pPr>
    </w:p>
    <w:p w:rsidR="00446F33" w:rsidRDefault="00446F33" w:rsidP="00446F33">
      <w:pPr>
        <w:jc w:val="both"/>
        <w:rPr>
          <w:rFonts w:cs="B Lotus"/>
          <w:b/>
          <w:bCs/>
          <w:sz w:val="24"/>
          <w:szCs w:val="24"/>
          <w:rtl/>
          <w:lang w:eastAsia="en-US" w:bidi="fa-IR"/>
        </w:rPr>
      </w:pPr>
    </w:p>
    <w:p w:rsidR="00A2379F" w:rsidRPr="009C70CE" w:rsidRDefault="00A2379F" w:rsidP="00A2379F">
      <w:pPr>
        <w:rPr>
          <w:rFonts w:cs="B Titr"/>
          <w:color w:val="FF0000"/>
          <w:sz w:val="24"/>
          <w:szCs w:val="24"/>
          <w:rtl/>
          <w:lang w:bidi="fa-IR"/>
        </w:rPr>
      </w:pPr>
      <w:r w:rsidRPr="009C70CE">
        <w:rPr>
          <w:rFonts w:cs="B Titr" w:hint="cs"/>
          <w:b/>
          <w:bCs/>
          <w:color w:val="FF0000"/>
          <w:sz w:val="24"/>
          <w:szCs w:val="24"/>
          <w:rtl/>
          <w:lang w:bidi="fa-IR"/>
        </w:rPr>
        <w:t xml:space="preserve">زمان برگزاری: </w:t>
      </w:r>
      <w:r>
        <w:rPr>
          <w:rFonts w:cs="B Titr" w:hint="cs"/>
          <w:color w:val="FF0000"/>
          <w:sz w:val="24"/>
          <w:szCs w:val="24"/>
          <w:rtl/>
          <w:lang w:bidi="fa-IR"/>
        </w:rPr>
        <w:t xml:space="preserve">روز 27/06/1402  ساعت 9 </w:t>
      </w:r>
      <w:r w:rsidR="00AB6E2D">
        <w:rPr>
          <w:rFonts w:ascii="Sakkal Majalla" w:hAnsi="Sakkal Majalla" w:cs="Sakkal Majalla" w:hint="cs"/>
          <w:color w:val="FF0000"/>
          <w:sz w:val="24"/>
          <w:szCs w:val="24"/>
          <w:rtl/>
          <w:lang w:bidi="fa-IR"/>
        </w:rPr>
        <w:t>–</w:t>
      </w:r>
      <w:r>
        <w:rPr>
          <w:rFonts w:cs="B Titr" w:hint="cs"/>
          <w:color w:val="FF0000"/>
          <w:sz w:val="24"/>
          <w:szCs w:val="24"/>
          <w:rtl/>
          <w:lang w:bidi="fa-IR"/>
        </w:rPr>
        <w:t xml:space="preserve"> 11</w:t>
      </w:r>
      <w:r w:rsidR="00AB6E2D">
        <w:rPr>
          <w:rFonts w:cs="B Titr" w:hint="cs"/>
          <w:color w:val="FF0000"/>
          <w:sz w:val="24"/>
          <w:szCs w:val="24"/>
          <w:rtl/>
          <w:lang w:bidi="fa-IR"/>
        </w:rPr>
        <w:t xml:space="preserve"> کلاس 110</w:t>
      </w:r>
      <w:bookmarkStart w:id="0" w:name="_GoBack"/>
      <w:bookmarkEnd w:id="0"/>
    </w:p>
    <w:p w:rsidR="00A2379F" w:rsidRPr="00DD25A4" w:rsidRDefault="00A2379F" w:rsidP="00A2379F">
      <w:pPr>
        <w:rPr>
          <w:rFonts w:cs="B Nazanin"/>
          <w:b/>
          <w:bCs/>
          <w:color w:val="FF0000"/>
          <w:sz w:val="24"/>
          <w:szCs w:val="24"/>
          <w:rtl/>
          <w:lang w:bidi="fa-IR"/>
        </w:rPr>
      </w:pPr>
      <w:r w:rsidRPr="00DD25A4">
        <w:rPr>
          <w:rFonts w:cs="B Titr" w:hint="cs"/>
          <w:b/>
          <w:bCs/>
          <w:color w:val="FF0000"/>
          <w:sz w:val="24"/>
          <w:szCs w:val="24"/>
          <w:rtl/>
        </w:rPr>
        <w:t xml:space="preserve">مکان </w:t>
      </w:r>
      <w:r w:rsidRPr="00DD25A4">
        <w:rPr>
          <w:rFonts w:cs="B Titr" w:hint="cs"/>
          <w:b/>
          <w:bCs/>
          <w:color w:val="FF0000"/>
          <w:sz w:val="24"/>
          <w:szCs w:val="24"/>
          <w:rtl/>
          <w:lang w:bidi="fa-IR"/>
        </w:rPr>
        <w:t>برگزاری</w:t>
      </w:r>
      <w:r w:rsidRPr="00DD25A4">
        <w:rPr>
          <w:rFonts w:cs="B Titr" w:hint="cs"/>
          <w:b/>
          <w:bCs/>
          <w:color w:val="FF0000"/>
          <w:sz w:val="24"/>
          <w:szCs w:val="24"/>
          <w:rtl/>
        </w:rPr>
        <w:t>: دانشکده روان شناسی و علوم تربیتی</w:t>
      </w:r>
    </w:p>
    <w:p w:rsidR="00A2379F" w:rsidRDefault="00A2379F" w:rsidP="00446F33">
      <w:pPr>
        <w:jc w:val="both"/>
        <w:rPr>
          <w:rFonts w:cs="B Lotus"/>
          <w:b/>
          <w:bCs/>
          <w:sz w:val="24"/>
          <w:szCs w:val="24"/>
          <w:rtl/>
          <w:lang w:eastAsia="en-US" w:bidi="fa-IR"/>
        </w:rPr>
      </w:pPr>
    </w:p>
    <w:sectPr w:rsidR="00A2379F" w:rsidSect="000A7D04">
      <w:pgSz w:w="11906" w:h="16838"/>
      <w:pgMar w:top="900" w:right="991" w:bottom="62" w:left="990" w:header="720" w:footer="720" w:gutter="0"/>
      <w:pgBorders w:offsetFrom="page">
        <w:top w:val="twistedLines1" w:sz="16" w:space="24" w:color="95B3D7"/>
        <w:left w:val="twistedLines1" w:sz="16" w:space="24" w:color="95B3D7"/>
        <w:bottom w:val="twistedLines1" w:sz="16" w:space="24" w:color="95B3D7"/>
        <w:right w:val="twistedLines1" w:sz="16" w:space="24" w:color="95B3D7"/>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90" w:rsidRDefault="00FD2490" w:rsidP="000A7D04">
      <w:r>
        <w:separator/>
      </w:r>
    </w:p>
  </w:endnote>
  <w:endnote w:type="continuationSeparator" w:id="0">
    <w:p w:rsidR="00FD2490" w:rsidRDefault="00FD2490" w:rsidP="000A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7" w:usb1="0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IRNumber">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B Davat">
    <w:altName w:val="Arial"/>
    <w:panose1 w:val="00000400000000000000"/>
    <w:charset w:val="B2"/>
    <w:family w:val="auto"/>
    <w:pitch w:val="variable"/>
    <w:sig w:usb0="00002001" w:usb1="80000000" w:usb2="00000008" w:usb3="00000000" w:csb0="00000040" w:csb1="00000000"/>
  </w:font>
  <w:font w:name="Albertus Extra Bold">
    <w:panose1 w:val="020E0802040304020204"/>
    <w:charset w:val="00"/>
    <w:family w:val="swiss"/>
    <w:pitch w:val="variable"/>
    <w:sig w:usb0="00000007" w:usb1="00000000" w:usb2="00000000" w:usb3="00000000" w:csb0="00000093" w:csb1="00000000"/>
  </w:font>
  <w:font w:name="B Nazanin">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90" w:rsidRDefault="00FD2490" w:rsidP="000A7D04">
      <w:r>
        <w:separator/>
      </w:r>
    </w:p>
  </w:footnote>
  <w:footnote w:type="continuationSeparator" w:id="0">
    <w:p w:rsidR="00FD2490" w:rsidRDefault="00FD2490" w:rsidP="000A7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E0C"/>
    <w:multiLevelType w:val="hybridMultilevel"/>
    <w:tmpl w:val="D39820E2"/>
    <w:lvl w:ilvl="0" w:tplc="9FA880F6">
      <w:start w:val="1"/>
      <w:numFmt w:val="decimal"/>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AA"/>
    <w:rsid w:val="00012669"/>
    <w:rsid w:val="00022543"/>
    <w:rsid w:val="00036B8C"/>
    <w:rsid w:val="00040B68"/>
    <w:rsid w:val="00054081"/>
    <w:rsid w:val="00057E85"/>
    <w:rsid w:val="00070FE1"/>
    <w:rsid w:val="00094B98"/>
    <w:rsid w:val="000A7D04"/>
    <w:rsid w:val="000B2F2F"/>
    <w:rsid w:val="000C0B5E"/>
    <w:rsid w:val="000D5A47"/>
    <w:rsid w:val="001041C5"/>
    <w:rsid w:val="00123E47"/>
    <w:rsid w:val="00124E32"/>
    <w:rsid w:val="00136442"/>
    <w:rsid w:val="001645CD"/>
    <w:rsid w:val="00164CA4"/>
    <w:rsid w:val="00170DA9"/>
    <w:rsid w:val="001E0B0D"/>
    <w:rsid w:val="00225408"/>
    <w:rsid w:val="00230846"/>
    <w:rsid w:val="00231528"/>
    <w:rsid w:val="00246D23"/>
    <w:rsid w:val="00297849"/>
    <w:rsid w:val="002B3BE8"/>
    <w:rsid w:val="003256AA"/>
    <w:rsid w:val="00347BDF"/>
    <w:rsid w:val="003C4EF6"/>
    <w:rsid w:val="003C5D32"/>
    <w:rsid w:val="00402BCA"/>
    <w:rsid w:val="0041039F"/>
    <w:rsid w:val="00417427"/>
    <w:rsid w:val="00446F33"/>
    <w:rsid w:val="00455C51"/>
    <w:rsid w:val="004804D5"/>
    <w:rsid w:val="004B0A1B"/>
    <w:rsid w:val="004C6D95"/>
    <w:rsid w:val="004E2B94"/>
    <w:rsid w:val="0050357D"/>
    <w:rsid w:val="0052127F"/>
    <w:rsid w:val="0056427B"/>
    <w:rsid w:val="0057226C"/>
    <w:rsid w:val="00580DB4"/>
    <w:rsid w:val="005A100C"/>
    <w:rsid w:val="005B384C"/>
    <w:rsid w:val="00623748"/>
    <w:rsid w:val="00646406"/>
    <w:rsid w:val="0069124B"/>
    <w:rsid w:val="006E0CE8"/>
    <w:rsid w:val="006E21E4"/>
    <w:rsid w:val="00714CDA"/>
    <w:rsid w:val="00734632"/>
    <w:rsid w:val="0074488A"/>
    <w:rsid w:val="00781519"/>
    <w:rsid w:val="007842C3"/>
    <w:rsid w:val="00807F81"/>
    <w:rsid w:val="00890774"/>
    <w:rsid w:val="008E2377"/>
    <w:rsid w:val="0090429E"/>
    <w:rsid w:val="009158F5"/>
    <w:rsid w:val="00966210"/>
    <w:rsid w:val="00982D6C"/>
    <w:rsid w:val="009966BA"/>
    <w:rsid w:val="009C70CE"/>
    <w:rsid w:val="00A065D2"/>
    <w:rsid w:val="00A17101"/>
    <w:rsid w:val="00A211AF"/>
    <w:rsid w:val="00A2379F"/>
    <w:rsid w:val="00A62BDE"/>
    <w:rsid w:val="00A63B5D"/>
    <w:rsid w:val="00A90E67"/>
    <w:rsid w:val="00AB6E2D"/>
    <w:rsid w:val="00AD392F"/>
    <w:rsid w:val="00B42CBF"/>
    <w:rsid w:val="00B55A96"/>
    <w:rsid w:val="00B65C2C"/>
    <w:rsid w:val="00B70890"/>
    <w:rsid w:val="00BA3AC1"/>
    <w:rsid w:val="00BB2ADE"/>
    <w:rsid w:val="00BD4381"/>
    <w:rsid w:val="00C11562"/>
    <w:rsid w:val="00C603DF"/>
    <w:rsid w:val="00C851DC"/>
    <w:rsid w:val="00C87CD4"/>
    <w:rsid w:val="00C96797"/>
    <w:rsid w:val="00CA3E4D"/>
    <w:rsid w:val="00CC62EA"/>
    <w:rsid w:val="00CE4F45"/>
    <w:rsid w:val="00D45381"/>
    <w:rsid w:val="00D65289"/>
    <w:rsid w:val="00D75F7A"/>
    <w:rsid w:val="00DB0873"/>
    <w:rsid w:val="00DC50DD"/>
    <w:rsid w:val="00DD25A4"/>
    <w:rsid w:val="00DD29ED"/>
    <w:rsid w:val="00DF09F7"/>
    <w:rsid w:val="00DF0E76"/>
    <w:rsid w:val="00DF1727"/>
    <w:rsid w:val="00E0310D"/>
    <w:rsid w:val="00E12A03"/>
    <w:rsid w:val="00E15ECA"/>
    <w:rsid w:val="00E40D10"/>
    <w:rsid w:val="00E85296"/>
    <w:rsid w:val="00EB4F0F"/>
    <w:rsid w:val="00ED1601"/>
    <w:rsid w:val="00F241AE"/>
    <w:rsid w:val="00F907EC"/>
    <w:rsid w:val="00F93E63"/>
    <w:rsid w:val="00FC3E57"/>
    <w:rsid w:val="00FD24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3036F-EB04-064D-A999-5294B266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6AA"/>
    <w:pPr>
      <w:bidi/>
    </w:pPr>
    <w:rPr>
      <w:rFonts w:cs="Traditional Arabic"/>
      <w:lang w:eastAsia="zh-CN" w:bidi="ar-SA"/>
    </w:rPr>
  </w:style>
  <w:style w:type="paragraph" w:styleId="Heading2">
    <w:name w:val="heading 2"/>
    <w:basedOn w:val="Normal"/>
    <w:next w:val="Normal"/>
    <w:qFormat/>
    <w:rsid w:val="003256AA"/>
    <w:pPr>
      <w:keepNext/>
      <w:jc w:val="center"/>
      <w:outlineLvl w:val="1"/>
    </w:pPr>
    <w:rPr>
      <w:rFonts w:cs="Nazanin"/>
      <w:sz w:val="38"/>
      <w:szCs w:val="44"/>
    </w:rPr>
  </w:style>
  <w:style w:type="paragraph" w:styleId="Heading3">
    <w:name w:val="heading 3"/>
    <w:basedOn w:val="Normal"/>
    <w:next w:val="Normal"/>
    <w:qFormat/>
    <w:rsid w:val="003256AA"/>
    <w:pPr>
      <w:keepNext/>
      <w:jc w:val="center"/>
      <w:outlineLvl w:val="2"/>
    </w:pPr>
    <w:rPr>
      <w:rFonts w:cs="Nazanin"/>
      <w:b/>
      <w:bCs/>
      <w:sz w:val="50"/>
      <w:szCs w:val="56"/>
    </w:rPr>
  </w:style>
  <w:style w:type="paragraph" w:styleId="Heading4">
    <w:name w:val="heading 4"/>
    <w:basedOn w:val="Normal"/>
    <w:next w:val="Normal"/>
    <w:qFormat/>
    <w:rsid w:val="003256AA"/>
    <w:pPr>
      <w:keepNext/>
      <w:jc w:val="center"/>
      <w:outlineLvl w:val="3"/>
    </w:pPr>
    <w:rPr>
      <w:rFonts w:cs="Nazanin"/>
      <w:sz w:val="44"/>
      <w:szCs w:val="50"/>
    </w:rPr>
  </w:style>
  <w:style w:type="paragraph" w:styleId="Heading6">
    <w:name w:val="heading 6"/>
    <w:basedOn w:val="Normal"/>
    <w:next w:val="Normal"/>
    <w:qFormat/>
    <w:rsid w:val="003256AA"/>
    <w:pPr>
      <w:keepNext/>
      <w:jc w:val="center"/>
      <w:outlineLvl w:val="5"/>
    </w:pPr>
    <w:rPr>
      <w:sz w:val="8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56AA"/>
    <w:pPr>
      <w:jc w:val="center"/>
    </w:pPr>
    <w:rPr>
      <w:rFonts w:cs="Nazanin"/>
      <w:b/>
      <w:bCs/>
      <w:sz w:val="78"/>
      <w:szCs w:val="32"/>
    </w:rPr>
  </w:style>
  <w:style w:type="character" w:styleId="Emphasis">
    <w:name w:val="Emphasis"/>
    <w:qFormat/>
    <w:rsid w:val="00022543"/>
    <w:rPr>
      <w:i/>
      <w:iCs/>
    </w:rPr>
  </w:style>
  <w:style w:type="paragraph" w:customStyle="1" w:styleId="Default">
    <w:name w:val="Default"/>
    <w:rsid w:val="00022543"/>
    <w:pPr>
      <w:autoSpaceDE w:val="0"/>
      <w:autoSpaceDN w:val="0"/>
      <w:adjustRightInd w:val="0"/>
    </w:pPr>
    <w:rPr>
      <w:rFonts w:eastAsia="Calibri"/>
      <w:color w:val="000000"/>
      <w:sz w:val="24"/>
      <w:szCs w:val="24"/>
      <w:lang w:bidi="ar-SA"/>
    </w:rPr>
  </w:style>
  <w:style w:type="character" w:styleId="PlaceholderText">
    <w:name w:val="Placeholder Text"/>
    <w:uiPriority w:val="99"/>
    <w:semiHidden/>
    <w:rsid w:val="000A7D04"/>
    <w:rPr>
      <w:color w:val="808080"/>
    </w:rPr>
  </w:style>
  <w:style w:type="character" w:styleId="FootnoteReference">
    <w:name w:val="footnote reference"/>
    <w:aliases w:val="شماره زيرنويس,پاورقی,مرجع پاورقي,شماره"/>
    <w:uiPriority w:val="99"/>
    <w:unhideWhenUsed/>
    <w:qFormat/>
    <w:rsid w:val="000A7D04"/>
    <w:rPr>
      <w:rFonts w:ascii="IRNumber" w:hAnsi="IRNumber" w:cs="IRNumber"/>
      <w:vertAlign w:val="superscript"/>
    </w:r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Char Char Char,Char7,Char"/>
    <w:basedOn w:val="Normal"/>
    <w:link w:val="FootnoteTextChar"/>
    <w:uiPriority w:val="99"/>
    <w:unhideWhenUsed/>
    <w:qFormat/>
    <w:rsid w:val="000A7D04"/>
    <w:pPr>
      <w:widowControl w:val="0"/>
      <w:ind w:firstLine="284"/>
      <w:jc w:val="lowKashida"/>
    </w:pPr>
    <w:rPr>
      <w:rFonts w:eastAsia="Calibri" w:cs="B Zar"/>
      <w:lang w:eastAsia="en-US"/>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link w:val="FootnoteText"/>
    <w:uiPriority w:val="99"/>
    <w:rsid w:val="000A7D04"/>
    <w:rPr>
      <w:rFonts w:eastAsia="Calibri" w:cs="B Zar"/>
    </w:rPr>
  </w:style>
  <w:style w:type="paragraph" w:styleId="BalloonText">
    <w:name w:val="Balloon Text"/>
    <w:basedOn w:val="Normal"/>
    <w:link w:val="BalloonTextChar"/>
    <w:rsid w:val="00CA3E4D"/>
    <w:rPr>
      <w:rFonts w:ascii="Segoe UI" w:hAnsi="Segoe UI" w:cs="Segoe UI"/>
      <w:sz w:val="18"/>
      <w:szCs w:val="18"/>
    </w:rPr>
  </w:style>
  <w:style w:type="character" w:customStyle="1" w:styleId="BalloonTextChar">
    <w:name w:val="Balloon Text Char"/>
    <w:link w:val="BalloonText"/>
    <w:rsid w:val="00CA3E4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9B08771F679F264496AFC8EA2C1F0AF7" ma:contentTypeVersion="1" ma:contentTypeDescription="یک سند جدید ایجاد کنید." ma:contentTypeScope="" ma:versionID="72bd374740716087dbb7bbe9fd2f76dd">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743fb070bdc29b388662eb9608e4fcc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59775-3C3E-43E0-8D45-9281AB74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1A215-C6E9-45DD-8FF5-EFF2952F02EE}">
  <ds:schemaRefs>
    <ds:schemaRef ds:uri="http://schemas.microsoft.com/office/2006/metadata/longProperties"/>
  </ds:schemaRefs>
</ds:datastoreItem>
</file>

<file path=customXml/itemProps3.xml><?xml version="1.0" encoding="utf-8"?>
<ds:datastoreItem xmlns:ds="http://schemas.openxmlformats.org/officeDocument/2006/customXml" ds:itemID="{8039B548-932E-4D77-89B9-7D4557B9625D}">
  <ds:schemaRefs>
    <ds:schemaRef ds:uri="http://schemas.microsoft.com/sharepoint/events"/>
  </ds:schemaRefs>
</ds:datastoreItem>
</file>

<file path=customXml/itemProps4.xml><?xml version="1.0" encoding="utf-8"?>
<ds:datastoreItem xmlns:ds="http://schemas.openxmlformats.org/officeDocument/2006/customXml" ds:itemID="{87002DCB-ADA7-41C5-ACCD-DFF5E20B5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فرم اطلاع رسانی رساله.</vt:lpstr>
    </vt:vector>
  </TitlesOfParts>
  <Company>SBU</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اطلاع رسانی رساله.</dc:title>
  <dc:subject/>
  <dc:creator>Vazirian</dc:creator>
  <cp:keywords/>
  <dc:description/>
  <cp:lastModifiedBy>nasim mahmoudvand</cp:lastModifiedBy>
  <cp:revision>6</cp:revision>
  <cp:lastPrinted>2022-06-22T03:54:00Z</cp:lastPrinted>
  <dcterms:created xsi:type="dcterms:W3CDTF">2023-09-07T19:29:00Z</dcterms:created>
  <dcterms:modified xsi:type="dcterms:W3CDTF">2023-09-12T03:47:00Z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5VXMWDDNTVKU-229-220</vt:lpwstr>
  </property>
  <property fmtid="{D5CDD505-2E9C-101B-9397-08002B2CF9AE}" pid="3" name="_dlc_DocIdItemGuid">
    <vt:lpwstr>01bd4b2b-1f73-4f08-b689-7603ce911d5e</vt:lpwstr>
  </property>
  <property fmtid="{D5CDD505-2E9C-101B-9397-08002B2CF9AE}" pid="4" name="_dlc_DocIdUrl">
    <vt:lpwstr>http://www.sbu.ac.ir/Cols/FEP/_layouts/DocIdRedir.aspx?ID=5VXMWDDNTVKU-229-220, 5VXMWDDNTVKU-229-220</vt:lpwstr>
  </property>
  <property fmtid="{D5CDD505-2E9C-101B-9397-08002B2CF9AE}" pid="5" name="PublishingExpirationDate">
    <vt:lpwstr/>
  </property>
  <property fmtid="{D5CDD505-2E9C-101B-9397-08002B2CF9AE}" pid="6" name="PublishingStartDate">
    <vt:lpwstr/>
  </property>
</Properties>
</file>